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D" w:rsidRPr="0045180F" w:rsidRDefault="00AB224D" w:rsidP="00AB224D">
      <w:pPr>
        <w:rPr>
          <w:rFonts w:ascii="黑体" w:eastAsia="黑体" w:hint="eastAsia"/>
          <w:sz w:val="32"/>
          <w:szCs w:val="32"/>
        </w:rPr>
      </w:pPr>
      <w:r w:rsidRPr="0045180F">
        <w:rPr>
          <w:rFonts w:ascii="黑体" w:eastAsia="黑体" w:hint="eastAsia"/>
          <w:sz w:val="32"/>
          <w:szCs w:val="32"/>
        </w:rPr>
        <w:t>附件</w:t>
      </w:r>
    </w:p>
    <w:p w:rsidR="00AB224D" w:rsidRDefault="00AB224D" w:rsidP="00AB224D">
      <w:pPr>
        <w:rPr>
          <w:rFonts w:ascii="黑体" w:eastAsia="黑体" w:hint="eastAsia"/>
          <w:sz w:val="32"/>
          <w:szCs w:val="32"/>
        </w:rPr>
      </w:pPr>
    </w:p>
    <w:p w:rsidR="00AB224D" w:rsidRDefault="00AB224D" w:rsidP="00AB224D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批准组建市级工程中心名单</w:t>
      </w:r>
    </w:p>
    <w:p w:rsidR="00AB224D" w:rsidRPr="005741A3" w:rsidRDefault="00AB224D" w:rsidP="00AB224D">
      <w:pPr>
        <w:spacing w:line="480" w:lineRule="exact"/>
        <w:ind w:firstLineChars="1000" w:firstLine="3023"/>
        <w:jc w:val="left"/>
        <w:rPr>
          <w:rFonts w:ascii="仿宋" w:eastAsia="仿宋" w:hAnsi="仿宋" w:hint="eastAsia"/>
          <w:sz w:val="32"/>
          <w:szCs w:val="32"/>
        </w:rPr>
      </w:pPr>
      <w:r w:rsidRPr="005741A3">
        <w:rPr>
          <w:rFonts w:ascii="仿宋" w:eastAsia="仿宋" w:hAnsi="仿宋" w:hint="eastAsia"/>
          <w:sz w:val="32"/>
          <w:szCs w:val="32"/>
        </w:rPr>
        <w:t>（排名不分先后）</w:t>
      </w:r>
    </w:p>
    <w:p w:rsidR="00AB224D" w:rsidRDefault="00AB224D" w:rsidP="00AB224D">
      <w:pPr>
        <w:spacing w:line="480" w:lineRule="exact"/>
        <w:ind w:firstLineChars="350" w:firstLine="1062"/>
        <w:jc w:val="center"/>
        <w:rPr>
          <w:rFonts w:ascii="宋体" w:hAnsi="宋体" w:hint="eastAsia"/>
          <w:b/>
          <w:sz w:val="32"/>
          <w:szCs w:val="32"/>
        </w:rPr>
      </w:pP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天津市海洋油气生产装备技术工程中心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（依托单位：海洋石油工程股份有限公司）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天津市正丁烷法顺</w:t>
      </w:r>
      <w:proofErr w:type="gramStart"/>
      <w:r w:rsidRPr="005741A3">
        <w:rPr>
          <w:rFonts w:ascii="仿宋_GB2312" w:eastAsia="仿宋_GB2312" w:hAnsi="宋体" w:hint="eastAsia"/>
          <w:sz w:val="32"/>
          <w:szCs w:val="32"/>
        </w:rPr>
        <w:t>酐</w:t>
      </w:r>
      <w:proofErr w:type="gramEnd"/>
      <w:r w:rsidRPr="005741A3">
        <w:rPr>
          <w:rFonts w:ascii="仿宋_GB2312" w:eastAsia="仿宋_GB2312" w:hAnsi="宋体" w:hint="eastAsia"/>
          <w:sz w:val="32"/>
          <w:szCs w:val="32"/>
        </w:rPr>
        <w:t>生产技术工程中心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（依托单位：天津市化工设计院）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天津市金属材料</w:t>
      </w:r>
      <w:proofErr w:type="gramStart"/>
      <w:r w:rsidRPr="005741A3">
        <w:rPr>
          <w:rFonts w:ascii="仿宋_GB2312" w:eastAsia="仿宋_GB2312" w:hAnsi="宋体" w:hint="eastAsia"/>
          <w:sz w:val="32"/>
          <w:szCs w:val="32"/>
        </w:rPr>
        <w:t>高效近净成形</w:t>
      </w:r>
      <w:proofErr w:type="gramEnd"/>
      <w:r w:rsidRPr="005741A3">
        <w:rPr>
          <w:rFonts w:ascii="仿宋_GB2312" w:eastAsia="仿宋_GB2312" w:hAnsi="宋体" w:hint="eastAsia"/>
          <w:sz w:val="32"/>
          <w:szCs w:val="32"/>
        </w:rPr>
        <w:t>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（依托单位：天津理工大学）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天津市聚酯新材料技术工程中心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（依托单位：天津万华股份有限公司）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天津汽车发动机点火系统控制技术工程中心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（依托单位：天津斯巴克瑞汽车电子有限公司）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天津市智慧旅游游览技术工程中心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（依托单位：天津恒达文博科技有限公司）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天津市智能公交车载装备技术工程中心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（依托单位：天津市通卡公用网络系统有限公司）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天津市磁悬浮旋转机械技术工程中心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（依托单位：天津飞旋科技研发有限公司）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天津市输送机械传动技术工程中心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（依托单位：沃德（天津）传动有限公司）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lastRenderedPageBreak/>
        <w:t>天津市智能化精密测量技术工程中心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（依托单位：天津大学）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天津市物流安全监控与运输包装技术工程中心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（依托单位：中国包装科研测试中心）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5741A3">
        <w:rPr>
          <w:rFonts w:ascii="仿宋_GB2312" w:eastAsia="仿宋_GB2312" w:hAnsi="宋体" w:hint="eastAsia"/>
          <w:sz w:val="32"/>
          <w:szCs w:val="32"/>
        </w:rPr>
        <w:t>天津市微纳生物</w:t>
      </w:r>
      <w:proofErr w:type="gramEnd"/>
      <w:r w:rsidRPr="005741A3">
        <w:rPr>
          <w:rFonts w:ascii="仿宋_GB2312" w:eastAsia="仿宋_GB2312" w:hAnsi="宋体" w:hint="eastAsia"/>
          <w:sz w:val="32"/>
          <w:szCs w:val="32"/>
        </w:rPr>
        <w:t>材料与检</w:t>
      </w:r>
      <w:proofErr w:type="gramStart"/>
      <w:r w:rsidRPr="005741A3">
        <w:rPr>
          <w:rFonts w:ascii="仿宋_GB2312" w:eastAsia="仿宋_GB2312" w:hAnsi="宋体" w:hint="eastAsia"/>
          <w:sz w:val="32"/>
          <w:szCs w:val="32"/>
        </w:rPr>
        <w:t>疗技术</w:t>
      </w:r>
      <w:proofErr w:type="gramEnd"/>
      <w:r w:rsidRPr="005741A3">
        <w:rPr>
          <w:rFonts w:ascii="仿宋_GB2312" w:eastAsia="仿宋_GB2312" w:hAnsi="宋体" w:hint="eastAsia"/>
          <w:sz w:val="32"/>
          <w:szCs w:val="32"/>
        </w:rPr>
        <w:t>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（依托单位：天津大学）</w:t>
      </w:r>
    </w:p>
    <w:p w:rsidR="00AB224D" w:rsidRPr="005741A3" w:rsidRDefault="00AB224D" w:rsidP="00AB224D">
      <w:pPr>
        <w:numPr>
          <w:ilvl w:val="0"/>
          <w:numId w:val="1"/>
        </w:num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微生物代谢与发酵过程控制技术工程中心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（依托单位：天津科技大学）</w:t>
      </w:r>
    </w:p>
    <w:p w:rsidR="00AB224D" w:rsidRDefault="00AB224D" w:rsidP="00AB224D">
      <w:pPr>
        <w:spacing w:line="560" w:lineRule="exact"/>
        <w:ind w:leftChars="300" w:left="1182" w:hangingChars="200" w:hanging="605"/>
        <w:rPr>
          <w:rFonts w:ascii="仿宋_GB2312" w:eastAsia="仿宋_GB2312" w:hAnsi="宋体" w:hint="eastAsia"/>
          <w:spacing w:val="-6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pacing w:val="-6"/>
          <w:sz w:val="32"/>
          <w:szCs w:val="32"/>
        </w:rPr>
        <w:t>天津市海洋生物</w:t>
      </w:r>
      <w:proofErr w:type="gramStart"/>
      <w:r w:rsidRPr="005741A3">
        <w:rPr>
          <w:rFonts w:ascii="仿宋_GB2312" w:eastAsia="仿宋_GB2312" w:hAnsi="宋体" w:hint="eastAsia"/>
          <w:spacing w:val="-6"/>
          <w:sz w:val="32"/>
          <w:szCs w:val="32"/>
        </w:rPr>
        <w:t>基功能</w:t>
      </w:r>
      <w:proofErr w:type="gramEnd"/>
      <w:r w:rsidRPr="005741A3">
        <w:rPr>
          <w:rFonts w:ascii="仿宋_GB2312" w:eastAsia="仿宋_GB2312" w:hAnsi="宋体" w:hint="eastAsia"/>
          <w:spacing w:val="-6"/>
          <w:sz w:val="32"/>
          <w:szCs w:val="32"/>
        </w:rPr>
        <w:t>纤维开发与应用技术工程中心</w:t>
      </w:r>
    </w:p>
    <w:p w:rsidR="00AB224D" w:rsidRPr="005741A3" w:rsidRDefault="00AB224D" w:rsidP="00AB224D">
      <w:pPr>
        <w:spacing w:line="560" w:lineRule="exact"/>
        <w:ind w:leftChars="300" w:left="1182" w:hangingChars="200" w:hanging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（依托单位：天津中盛生物工程有限公司）</w:t>
      </w:r>
    </w:p>
    <w:p w:rsidR="00AB224D" w:rsidRPr="005741A3" w:rsidRDefault="00AB224D" w:rsidP="00AB224D">
      <w:pPr>
        <w:spacing w:line="56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天津市营养代谢食品工程技术中心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（依托单位：天津阿尔发保健品有限公司）</w:t>
      </w:r>
    </w:p>
    <w:p w:rsidR="00AB224D" w:rsidRPr="005741A3" w:rsidRDefault="00AB224D" w:rsidP="00AB224D">
      <w:pPr>
        <w:spacing w:line="56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天津市城市环境污染诊断与修复技术工程中心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（依托单位：南开大学环境科学与工程学院）</w:t>
      </w:r>
    </w:p>
    <w:p w:rsidR="00AB224D" w:rsidRPr="005741A3" w:rsidRDefault="00AB224D" w:rsidP="00AB224D">
      <w:pPr>
        <w:spacing w:line="56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天津市城乡废弃物资源化技术工程中心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</w:t>
      </w:r>
      <w:proofErr w:type="gramStart"/>
      <w:r w:rsidRPr="005741A3">
        <w:rPr>
          <w:rFonts w:ascii="仿宋_GB2312" w:eastAsia="仿宋_GB2312" w:hAnsi="宋体" w:hint="eastAsia"/>
          <w:sz w:val="32"/>
          <w:szCs w:val="32"/>
        </w:rPr>
        <w:t>天紫环保</w:t>
      </w:r>
      <w:proofErr w:type="gramEnd"/>
      <w:r w:rsidRPr="005741A3">
        <w:rPr>
          <w:rFonts w:ascii="仿宋_GB2312" w:eastAsia="仿宋_GB2312" w:hAnsi="宋体" w:hint="eastAsia"/>
          <w:sz w:val="32"/>
          <w:szCs w:val="32"/>
        </w:rPr>
        <w:t>装备制造（天津）有限公司）</w:t>
      </w:r>
    </w:p>
    <w:p w:rsidR="00AB224D" w:rsidRPr="005741A3" w:rsidRDefault="00AB224D" w:rsidP="00AB224D">
      <w:pPr>
        <w:spacing w:line="56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18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天津市挥发性有机物（VOCS）监测技术工程中心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（依托单位：天津七一二通信广播有限公司）</w:t>
      </w:r>
    </w:p>
    <w:p w:rsidR="00AB224D" w:rsidRPr="005741A3" w:rsidRDefault="00AB224D" w:rsidP="00AB224D">
      <w:pPr>
        <w:spacing w:line="56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天津市建筑智能化系统集成与检测技术工程中心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（依托单位：天津城建大学）</w:t>
      </w:r>
    </w:p>
    <w:p w:rsidR="00AB224D" w:rsidRPr="005741A3" w:rsidRDefault="00AB224D" w:rsidP="00AB224D">
      <w:pPr>
        <w:spacing w:line="56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天津市电子废物资源再生技术工程中心</w:t>
      </w:r>
    </w:p>
    <w:p w:rsidR="00AB224D" w:rsidRPr="005741A3" w:rsidRDefault="00AB224D" w:rsidP="00AB224D">
      <w:pPr>
        <w:spacing w:line="56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（依托单位：中华全国供销合作总社天津再生资源研究所）</w:t>
      </w:r>
    </w:p>
    <w:p w:rsidR="00AB224D" w:rsidRPr="005741A3" w:rsidRDefault="00AB224D" w:rsidP="00AB224D">
      <w:pPr>
        <w:spacing w:line="56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lastRenderedPageBreak/>
        <w:t>21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天津市旧城区改造生态化技术工程中心</w:t>
      </w:r>
    </w:p>
    <w:p w:rsidR="00AB224D" w:rsidRPr="005741A3" w:rsidRDefault="00AB224D" w:rsidP="00AB224D">
      <w:pPr>
        <w:spacing w:line="54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（依托单位：天津大学）</w:t>
      </w:r>
    </w:p>
    <w:p w:rsidR="00AB224D" w:rsidRPr="005741A3" w:rsidRDefault="00AB224D" w:rsidP="00AB224D">
      <w:pPr>
        <w:spacing w:line="54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天津市桩基技术工程中心</w:t>
      </w:r>
    </w:p>
    <w:p w:rsidR="00AB224D" w:rsidRPr="005741A3" w:rsidRDefault="00AB224D" w:rsidP="00AB224D">
      <w:pPr>
        <w:spacing w:line="54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（依托单位：天津建城基业集团有限公司）</w:t>
      </w:r>
    </w:p>
    <w:p w:rsidR="00AB224D" w:rsidRPr="005741A3" w:rsidRDefault="00AB224D" w:rsidP="00AB224D">
      <w:pPr>
        <w:spacing w:line="54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天津市智慧热网技术工程中心</w:t>
      </w:r>
    </w:p>
    <w:p w:rsidR="00AB224D" w:rsidRPr="005741A3" w:rsidRDefault="00AB224D" w:rsidP="00AB224D">
      <w:pPr>
        <w:spacing w:line="52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（依托单位：天津工业自动化仪表研究所有限公司）</w:t>
      </w:r>
    </w:p>
    <w:p w:rsidR="00AB224D" w:rsidRPr="005741A3" w:rsidRDefault="00AB224D" w:rsidP="00AB224D">
      <w:pPr>
        <w:spacing w:line="52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天津市焊接钢管技术工程中心</w:t>
      </w:r>
    </w:p>
    <w:p w:rsidR="00AB224D" w:rsidRPr="005741A3" w:rsidRDefault="00AB224D" w:rsidP="00AB224D">
      <w:pPr>
        <w:spacing w:line="52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（依托单位：天津友发钢管集团股份有限公司）</w:t>
      </w:r>
    </w:p>
    <w:p w:rsidR="00AB224D" w:rsidRPr="005741A3" w:rsidRDefault="00AB224D" w:rsidP="00AB224D">
      <w:pPr>
        <w:spacing w:line="48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天津市钢铁冶金及制品清洁技术工程中心</w:t>
      </w:r>
    </w:p>
    <w:p w:rsidR="00AB224D" w:rsidRPr="005741A3" w:rsidRDefault="00AB224D" w:rsidP="00AB224D">
      <w:pPr>
        <w:spacing w:line="48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（依托单位：南开大学）</w:t>
      </w:r>
    </w:p>
    <w:p w:rsidR="00AB224D" w:rsidRPr="005741A3" w:rsidRDefault="00AB224D" w:rsidP="00AB224D">
      <w:pPr>
        <w:spacing w:line="48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26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天津市畜禽健康养殖技术工程中心</w:t>
      </w:r>
    </w:p>
    <w:p w:rsidR="00AB224D" w:rsidRPr="005741A3" w:rsidRDefault="00AB224D" w:rsidP="00AB224D">
      <w:pPr>
        <w:spacing w:line="48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（依托单位：天津市畜牧兽医研究所）</w:t>
      </w:r>
    </w:p>
    <w:p w:rsidR="00AB224D" w:rsidRPr="005741A3" w:rsidRDefault="00AB224D" w:rsidP="00AB224D">
      <w:pPr>
        <w:spacing w:line="480" w:lineRule="exact"/>
        <w:ind w:left="600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天津市食品加工过程控制与安全技术工程中心</w:t>
      </w:r>
    </w:p>
    <w:p w:rsidR="00AB224D" w:rsidRPr="005741A3" w:rsidRDefault="00AB224D" w:rsidP="00AB224D">
      <w:pPr>
        <w:spacing w:line="48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（依托单位：天津科技大学）</w:t>
      </w:r>
    </w:p>
    <w:p w:rsidR="00AB224D" w:rsidRPr="005741A3" w:rsidRDefault="00AB224D" w:rsidP="00AB224D">
      <w:pPr>
        <w:spacing w:line="480" w:lineRule="exact"/>
        <w:ind w:left="567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5741A3">
        <w:rPr>
          <w:rFonts w:ascii="仿宋_GB2312" w:eastAsia="仿宋_GB2312" w:hAnsi="宋体" w:hint="eastAsia"/>
          <w:sz w:val="32"/>
          <w:szCs w:val="32"/>
        </w:rPr>
        <w:t>天津市畜禽病原检测与基因工程疫苗技术工程中心</w:t>
      </w:r>
    </w:p>
    <w:p w:rsidR="00AB224D" w:rsidRPr="005741A3" w:rsidRDefault="00AB224D" w:rsidP="00AB224D">
      <w:pPr>
        <w:spacing w:line="480" w:lineRule="exact"/>
        <w:ind w:firstLineChars="200" w:firstLine="605"/>
        <w:rPr>
          <w:rFonts w:ascii="仿宋_GB2312" w:eastAsia="仿宋_GB2312" w:hAnsi="宋体" w:hint="eastAsia"/>
          <w:sz w:val="32"/>
          <w:szCs w:val="32"/>
        </w:rPr>
      </w:pPr>
      <w:r w:rsidRPr="005741A3">
        <w:rPr>
          <w:rFonts w:ascii="仿宋_GB2312" w:eastAsia="仿宋_GB2312" w:hAnsi="宋体" w:hint="eastAsia"/>
          <w:sz w:val="32"/>
          <w:szCs w:val="32"/>
        </w:rPr>
        <w:t>（依托单位：天津农学院）</w:t>
      </w:r>
    </w:p>
    <w:p w:rsidR="006055DF" w:rsidRPr="00AB224D" w:rsidRDefault="006055DF"/>
    <w:sectPr w:rsidR="006055DF" w:rsidRPr="00AB224D" w:rsidSect="00302117">
      <w:footerReference w:type="even" r:id="rId5"/>
      <w:footerReference w:type="default" r:id="rId6"/>
      <w:pgSz w:w="11906" w:h="16838" w:code="9"/>
      <w:pgMar w:top="2098" w:right="1474" w:bottom="1985" w:left="1588" w:header="851" w:footer="1077" w:gutter="0"/>
      <w:pgNumType w:fmt="numberInDash" w:start="1"/>
      <w:cols w:space="425"/>
      <w:docGrid w:type="linesAndChars" w:linePitch="579" w:charSpace="-36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7E" w:rsidRDefault="00AB224D" w:rsidP="005860B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17E" w:rsidRDefault="00AB224D" w:rsidP="007640B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7E" w:rsidRPr="00861F8F" w:rsidRDefault="00AB224D" w:rsidP="008512B8">
    <w:pPr>
      <w:pStyle w:val="a3"/>
      <w:framePr w:w="1310" w:h="567" w:hRule="exact" w:wrap="around" w:vAnchor="page" w:hAnchor="margin" w:xAlign="outside" w:y="15140"/>
      <w:spacing w:line="280" w:lineRule="exact"/>
      <w:jc w:val="center"/>
      <w:rPr>
        <w:rStyle w:val="a4"/>
        <w:rFonts w:ascii="宋体" w:hAnsi="宋体" w:hint="eastAsia"/>
        <w:sz w:val="28"/>
        <w:szCs w:val="28"/>
      </w:rPr>
    </w:pPr>
    <w:r w:rsidRPr="00861F8F">
      <w:rPr>
        <w:rStyle w:val="a4"/>
        <w:rFonts w:ascii="宋体" w:hAnsi="宋体"/>
        <w:sz w:val="28"/>
        <w:szCs w:val="28"/>
      </w:rPr>
      <w:fldChar w:fldCharType="begin"/>
    </w:r>
    <w:r w:rsidRPr="00861F8F">
      <w:rPr>
        <w:rStyle w:val="a4"/>
        <w:rFonts w:ascii="宋体" w:hAnsi="宋体"/>
        <w:sz w:val="28"/>
        <w:szCs w:val="28"/>
      </w:rPr>
      <w:instrText xml:space="preserve">PAGE  </w:instrText>
    </w:r>
    <w:r w:rsidRPr="00861F8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861F8F">
      <w:rPr>
        <w:rStyle w:val="a4"/>
        <w:rFonts w:ascii="宋体" w:hAnsi="宋体"/>
        <w:sz w:val="28"/>
        <w:szCs w:val="28"/>
      </w:rPr>
      <w:fldChar w:fldCharType="end"/>
    </w:r>
  </w:p>
  <w:p w:rsidR="00FD217E" w:rsidRDefault="00AB224D" w:rsidP="00454417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6470"/>
    <w:multiLevelType w:val="hybridMultilevel"/>
    <w:tmpl w:val="6E1EE940"/>
    <w:lvl w:ilvl="0" w:tplc="7EFAAD5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24D"/>
    <w:rsid w:val="006055DF"/>
    <w:rsid w:val="00AB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2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22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2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2015-05-22T08:41:00Z</dcterms:created>
  <dcterms:modified xsi:type="dcterms:W3CDTF">2015-05-22T08:42:00Z</dcterms:modified>
</cp:coreProperties>
</file>